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92" w:rsidRDefault="00D11F92">
      <w:pPr>
        <w:rPr>
          <w:sz w:val="28"/>
          <w:szCs w:val="28"/>
        </w:rPr>
      </w:pPr>
    </w:p>
    <w:p w:rsidR="00C32EE7" w:rsidRPr="00132A08" w:rsidRDefault="006611DD">
      <w:pPr>
        <w:rPr>
          <w:sz w:val="28"/>
          <w:szCs w:val="28"/>
        </w:rPr>
      </w:pPr>
      <w:r w:rsidRPr="00132A08">
        <w:rPr>
          <w:sz w:val="28"/>
          <w:szCs w:val="28"/>
        </w:rPr>
        <w:t xml:space="preserve">In an effort to make </w:t>
      </w:r>
      <w:r w:rsidR="00A71DE6" w:rsidRPr="00132A08">
        <w:rPr>
          <w:sz w:val="28"/>
          <w:szCs w:val="28"/>
        </w:rPr>
        <w:t>housing authority</w:t>
      </w:r>
      <w:r w:rsidRPr="00132A08">
        <w:rPr>
          <w:sz w:val="28"/>
          <w:szCs w:val="28"/>
        </w:rPr>
        <w:t xml:space="preserve"> materials</w:t>
      </w:r>
      <w:r w:rsidR="00A71DE6" w:rsidRPr="00132A08">
        <w:rPr>
          <w:sz w:val="28"/>
          <w:szCs w:val="28"/>
        </w:rPr>
        <w:t xml:space="preserve"> easily accessible to the Board of Commissioners, Norton Housing Authority has purchased</w:t>
      </w:r>
      <w:r w:rsidR="00132A08" w:rsidRPr="00132A08">
        <w:rPr>
          <w:sz w:val="28"/>
          <w:szCs w:val="28"/>
        </w:rPr>
        <w:t xml:space="preserve"> five (5) Lenovo Tablets </w:t>
      </w:r>
      <w:r w:rsidR="0085622E">
        <w:rPr>
          <w:sz w:val="28"/>
          <w:szCs w:val="28"/>
        </w:rPr>
        <w:t xml:space="preserve">and key boards </w:t>
      </w:r>
      <w:r w:rsidR="00132A08" w:rsidRPr="00132A08">
        <w:rPr>
          <w:sz w:val="28"/>
          <w:szCs w:val="28"/>
        </w:rPr>
        <w:t>for Board</w:t>
      </w:r>
      <w:r w:rsidR="00A71DE6" w:rsidRPr="00132A08">
        <w:rPr>
          <w:sz w:val="28"/>
          <w:szCs w:val="28"/>
        </w:rPr>
        <w:t xml:space="preserve"> use.  </w:t>
      </w:r>
      <w:proofErr w:type="gramStart"/>
      <w:r w:rsidR="00D11F92">
        <w:rPr>
          <w:sz w:val="28"/>
          <w:szCs w:val="28"/>
        </w:rPr>
        <w:t>All t</w:t>
      </w:r>
      <w:r w:rsidR="00C32EE7" w:rsidRPr="00132A08">
        <w:rPr>
          <w:sz w:val="28"/>
          <w:szCs w:val="28"/>
        </w:rPr>
        <w:t xml:space="preserve">ablets </w:t>
      </w:r>
      <w:r w:rsidR="00D11F92">
        <w:rPr>
          <w:sz w:val="28"/>
          <w:szCs w:val="28"/>
        </w:rPr>
        <w:t xml:space="preserve">or like devices provided by the housing authority </w:t>
      </w:r>
      <w:r w:rsidR="00C32EE7" w:rsidRPr="00132A08">
        <w:rPr>
          <w:sz w:val="28"/>
          <w:szCs w:val="28"/>
        </w:rPr>
        <w:t>are the property of the Norton Housing Authority</w:t>
      </w:r>
      <w:r w:rsidR="00132A08" w:rsidRPr="00132A08">
        <w:rPr>
          <w:sz w:val="28"/>
          <w:szCs w:val="28"/>
        </w:rPr>
        <w:t>.</w:t>
      </w:r>
      <w:proofErr w:type="gramEnd"/>
      <w:r w:rsidR="00132A08" w:rsidRPr="00132A08">
        <w:rPr>
          <w:sz w:val="28"/>
          <w:szCs w:val="28"/>
        </w:rPr>
        <w:t xml:space="preserve">  T</w:t>
      </w:r>
      <w:r w:rsidR="00B36DD3" w:rsidRPr="00132A08">
        <w:rPr>
          <w:sz w:val="28"/>
          <w:szCs w:val="28"/>
        </w:rPr>
        <w:t>ablets are for the sole purpose of</w:t>
      </w:r>
      <w:r w:rsidR="00C32EE7" w:rsidRPr="00132A08">
        <w:rPr>
          <w:sz w:val="28"/>
          <w:szCs w:val="28"/>
        </w:rPr>
        <w:t>:</w:t>
      </w:r>
    </w:p>
    <w:p w:rsidR="00C32EE7" w:rsidRPr="00132A08" w:rsidRDefault="00132A08" w:rsidP="00C32E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A08">
        <w:rPr>
          <w:sz w:val="28"/>
          <w:szCs w:val="28"/>
        </w:rPr>
        <w:t>S</w:t>
      </w:r>
      <w:r w:rsidR="00B36DD3" w:rsidRPr="00132A08">
        <w:rPr>
          <w:sz w:val="28"/>
          <w:szCs w:val="28"/>
        </w:rPr>
        <w:t>toring and a</w:t>
      </w:r>
      <w:r w:rsidR="00C32EE7" w:rsidRPr="00132A08">
        <w:rPr>
          <w:sz w:val="28"/>
          <w:szCs w:val="28"/>
        </w:rPr>
        <w:t>ccessing board packet materials;</w:t>
      </w:r>
    </w:p>
    <w:p w:rsidR="00C32EE7" w:rsidRPr="00132A08" w:rsidRDefault="00132A08" w:rsidP="00C32E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A08">
        <w:rPr>
          <w:sz w:val="28"/>
          <w:szCs w:val="28"/>
        </w:rPr>
        <w:t>Board p</w:t>
      </w:r>
      <w:r w:rsidR="00C32EE7" w:rsidRPr="00132A08">
        <w:rPr>
          <w:sz w:val="28"/>
          <w:szCs w:val="28"/>
        </w:rPr>
        <w:t>acket</w:t>
      </w:r>
      <w:r w:rsidR="00B36DD3" w:rsidRPr="00132A08">
        <w:rPr>
          <w:sz w:val="28"/>
          <w:szCs w:val="28"/>
        </w:rPr>
        <w:t xml:space="preserve"> review prior to the monthly meetings</w:t>
      </w:r>
      <w:r w:rsidR="00C32EE7" w:rsidRPr="00132A08">
        <w:rPr>
          <w:sz w:val="28"/>
          <w:szCs w:val="28"/>
        </w:rPr>
        <w:t>;</w:t>
      </w:r>
    </w:p>
    <w:p w:rsidR="00C32EE7" w:rsidRPr="00132A08" w:rsidRDefault="00132A08" w:rsidP="00C32E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A08">
        <w:rPr>
          <w:sz w:val="28"/>
          <w:szCs w:val="28"/>
        </w:rPr>
        <w:t>E</w:t>
      </w:r>
      <w:r w:rsidR="00C32EE7" w:rsidRPr="00132A08">
        <w:rPr>
          <w:sz w:val="28"/>
          <w:szCs w:val="28"/>
        </w:rPr>
        <w:t>asy access to prior months meeting</w:t>
      </w:r>
      <w:r w:rsidR="00B36DD3" w:rsidRPr="00132A08">
        <w:rPr>
          <w:sz w:val="28"/>
          <w:szCs w:val="28"/>
        </w:rPr>
        <w:t xml:space="preserve"> </w:t>
      </w:r>
      <w:r w:rsidR="00C32EE7" w:rsidRPr="00132A08">
        <w:rPr>
          <w:sz w:val="28"/>
          <w:szCs w:val="28"/>
        </w:rPr>
        <w:t>materials; and</w:t>
      </w:r>
    </w:p>
    <w:p w:rsidR="00C32EE7" w:rsidRPr="00132A08" w:rsidRDefault="00132A08" w:rsidP="00C32E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2A08">
        <w:rPr>
          <w:sz w:val="28"/>
          <w:szCs w:val="28"/>
        </w:rPr>
        <w:t>R</w:t>
      </w:r>
      <w:r w:rsidR="00B36DD3" w:rsidRPr="00132A08">
        <w:rPr>
          <w:sz w:val="28"/>
          <w:szCs w:val="28"/>
        </w:rPr>
        <w:t>esearch for boa</w:t>
      </w:r>
      <w:r w:rsidR="00C32EE7" w:rsidRPr="00132A08">
        <w:rPr>
          <w:sz w:val="28"/>
          <w:szCs w:val="28"/>
        </w:rPr>
        <w:t xml:space="preserve">rd related </w:t>
      </w:r>
      <w:r w:rsidR="0085622E">
        <w:rPr>
          <w:sz w:val="28"/>
          <w:szCs w:val="28"/>
        </w:rPr>
        <w:t>topics</w:t>
      </w:r>
      <w:r w:rsidR="00C32EE7" w:rsidRPr="00132A08">
        <w:rPr>
          <w:sz w:val="28"/>
          <w:szCs w:val="28"/>
        </w:rPr>
        <w:t xml:space="preserve">.  </w:t>
      </w:r>
    </w:p>
    <w:p w:rsidR="00C32EE7" w:rsidRPr="00132A08" w:rsidRDefault="00C32EE7">
      <w:pPr>
        <w:rPr>
          <w:sz w:val="28"/>
          <w:szCs w:val="28"/>
        </w:rPr>
      </w:pPr>
      <w:r w:rsidRPr="00132A08">
        <w:rPr>
          <w:sz w:val="28"/>
          <w:szCs w:val="28"/>
        </w:rPr>
        <w:t>Each board member has</w:t>
      </w:r>
      <w:r w:rsidR="0085622E">
        <w:rPr>
          <w:sz w:val="28"/>
          <w:szCs w:val="28"/>
        </w:rPr>
        <w:t xml:space="preserve"> been assigned a tablet with a Housing Authority </w:t>
      </w:r>
      <w:r w:rsidRPr="00132A08">
        <w:rPr>
          <w:sz w:val="28"/>
          <w:szCs w:val="28"/>
        </w:rPr>
        <w:t>asset number thereon.  If a Board member resigns his position on the board, the tablet must be retur</w:t>
      </w:r>
      <w:r w:rsidR="00132A08" w:rsidRPr="00132A08">
        <w:rPr>
          <w:sz w:val="28"/>
          <w:szCs w:val="28"/>
        </w:rPr>
        <w:t>ned to Norton Housing Authority immediately.</w:t>
      </w:r>
    </w:p>
    <w:p w:rsidR="00D11F92" w:rsidRDefault="00D11F92" w:rsidP="00D11F92">
      <w:pPr>
        <w:rPr>
          <w:sz w:val="28"/>
          <w:szCs w:val="28"/>
        </w:rPr>
      </w:pPr>
      <w:r w:rsidRPr="003E5E3C">
        <w:rPr>
          <w:sz w:val="28"/>
          <w:szCs w:val="28"/>
        </w:rPr>
        <w:t xml:space="preserve">This policy was approved by the Board of Commissioners for the Norton Housing Authority on </w:t>
      </w:r>
      <w:r>
        <w:rPr>
          <w:sz w:val="28"/>
          <w:szCs w:val="28"/>
        </w:rPr>
        <w:t>August 19, 2014</w:t>
      </w:r>
      <w:r w:rsidRPr="003E5E3C">
        <w:rPr>
          <w:sz w:val="28"/>
          <w:szCs w:val="28"/>
        </w:rPr>
        <w:t xml:space="preserve"> and re-approved on </w:t>
      </w:r>
      <w:r w:rsidRPr="003E5E3C">
        <w:rPr>
          <w:b/>
          <w:sz w:val="28"/>
          <w:szCs w:val="28"/>
        </w:rPr>
        <w:t>October 13, 2015</w:t>
      </w:r>
      <w:r w:rsidRPr="003E5E3C">
        <w:rPr>
          <w:sz w:val="28"/>
          <w:szCs w:val="28"/>
        </w:rPr>
        <w:t>.</w:t>
      </w:r>
    </w:p>
    <w:p w:rsidR="00D11F92" w:rsidRDefault="00D11F92" w:rsidP="00D11F9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</w:t>
      </w:r>
    </w:p>
    <w:p w:rsidR="00D11F92" w:rsidRPr="003E5E3C" w:rsidRDefault="00D11F92" w:rsidP="00D11F92">
      <w:pPr>
        <w:rPr>
          <w:sz w:val="28"/>
          <w:szCs w:val="28"/>
        </w:rPr>
      </w:pPr>
      <w:r>
        <w:rPr>
          <w:sz w:val="28"/>
          <w:szCs w:val="28"/>
        </w:rPr>
        <w:t>James Dinsel, Chairman</w:t>
      </w:r>
    </w:p>
    <w:p w:rsidR="00132A08" w:rsidRDefault="00132A08"/>
    <w:sectPr w:rsidR="00132A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7" w:rsidRDefault="00A975E7" w:rsidP="00132A08">
      <w:pPr>
        <w:spacing w:after="0" w:line="240" w:lineRule="auto"/>
      </w:pPr>
      <w:r>
        <w:separator/>
      </w:r>
    </w:p>
  </w:endnote>
  <w:endnote w:type="continuationSeparator" w:id="0">
    <w:p w:rsidR="00A975E7" w:rsidRDefault="00A975E7" w:rsidP="0013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11F92">
      <w:tc>
        <w:tcPr>
          <w:tcW w:w="918" w:type="dxa"/>
        </w:tcPr>
        <w:p w:rsidR="00D11F92" w:rsidRDefault="00D11F9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D11F9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11F92" w:rsidRDefault="00D11F92" w:rsidP="00D11F92">
          <w:pPr>
            <w:spacing w:after="0" w:line="240" w:lineRule="auto"/>
          </w:pPr>
          <w:r>
            <w:t>Norton Housing Authority</w:t>
          </w:r>
        </w:p>
        <w:p w:rsidR="00D11F92" w:rsidRDefault="00D11F92" w:rsidP="00D11F92">
          <w:pPr>
            <w:spacing w:after="0" w:line="240" w:lineRule="auto"/>
          </w:pPr>
          <w:r>
            <w:t>120 West Main Street, Norton, MA  02766</w:t>
          </w:r>
        </w:p>
        <w:p w:rsidR="00D11F92" w:rsidRDefault="00D11F92" w:rsidP="00D11F92">
          <w:pPr>
            <w:spacing w:after="0" w:line="240" w:lineRule="auto"/>
          </w:pPr>
          <w:r>
            <w:t>Telephone (508) 285-3929   Fax (508) 285-5073</w:t>
          </w:r>
        </w:p>
        <w:p w:rsidR="00D11F92" w:rsidRDefault="00D11F92" w:rsidP="00D11F92">
          <w:pPr>
            <w:pStyle w:val="Footer"/>
          </w:pPr>
        </w:p>
      </w:tc>
    </w:tr>
  </w:tbl>
  <w:p w:rsidR="00132A08" w:rsidRDefault="00132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7" w:rsidRDefault="00A975E7" w:rsidP="00132A08">
      <w:pPr>
        <w:spacing w:after="0" w:line="240" w:lineRule="auto"/>
      </w:pPr>
      <w:r>
        <w:separator/>
      </w:r>
    </w:p>
  </w:footnote>
  <w:footnote w:type="continuationSeparator" w:id="0">
    <w:p w:rsidR="00A975E7" w:rsidRDefault="00A975E7" w:rsidP="0013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11F9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6F7FC227FCD458DB5681045BF569CE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11F92" w:rsidRDefault="00D11F92" w:rsidP="00D11F9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LENOVO TABLET POLICY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77841ADCA5C41149362114423D1C73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11F92" w:rsidRDefault="00D11F9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132A08" w:rsidRDefault="00132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55B8"/>
    <w:multiLevelType w:val="hybridMultilevel"/>
    <w:tmpl w:val="572C8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8E"/>
    <w:rsid w:val="00087319"/>
    <w:rsid w:val="000F6AEF"/>
    <w:rsid w:val="00132A08"/>
    <w:rsid w:val="00132A12"/>
    <w:rsid w:val="006611DD"/>
    <w:rsid w:val="0076634A"/>
    <w:rsid w:val="007F739E"/>
    <w:rsid w:val="0085622E"/>
    <w:rsid w:val="008B01C7"/>
    <w:rsid w:val="00920F8E"/>
    <w:rsid w:val="009A5E76"/>
    <w:rsid w:val="00A71DE6"/>
    <w:rsid w:val="00A975E7"/>
    <w:rsid w:val="00B36DD3"/>
    <w:rsid w:val="00C32EE7"/>
    <w:rsid w:val="00D11F92"/>
    <w:rsid w:val="00D96934"/>
    <w:rsid w:val="00E31A55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08"/>
  </w:style>
  <w:style w:type="paragraph" w:styleId="Footer">
    <w:name w:val="footer"/>
    <w:basedOn w:val="Normal"/>
    <w:link w:val="FooterChar"/>
    <w:uiPriority w:val="99"/>
    <w:unhideWhenUsed/>
    <w:rsid w:val="0013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08"/>
  </w:style>
  <w:style w:type="paragraph" w:styleId="BalloonText">
    <w:name w:val="Balloon Text"/>
    <w:basedOn w:val="Normal"/>
    <w:link w:val="BalloonTextChar"/>
    <w:uiPriority w:val="99"/>
    <w:semiHidden/>
    <w:unhideWhenUsed/>
    <w:rsid w:val="001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08"/>
  </w:style>
  <w:style w:type="paragraph" w:styleId="Footer">
    <w:name w:val="footer"/>
    <w:basedOn w:val="Normal"/>
    <w:link w:val="FooterChar"/>
    <w:uiPriority w:val="99"/>
    <w:unhideWhenUsed/>
    <w:rsid w:val="0013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08"/>
  </w:style>
  <w:style w:type="paragraph" w:styleId="BalloonText">
    <w:name w:val="Balloon Text"/>
    <w:basedOn w:val="Normal"/>
    <w:link w:val="BalloonTextChar"/>
    <w:uiPriority w:val="99"/>
    <w:semiHidden/>
    <w:unhideWhenUsed/>
    <w:rsid w:val="0013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F7FC227FCD458DB5681045BF56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F699-A746-43E5-8D81-44AB28E8E126}"/>
      </w:docPartPr>
      <w:docPartBody>
        <w:p w:rsidR="00000000" w:rsidRDefault="00C54292" w:rsidP="00C54292">
          <w:pPr>
            <w:pStyle w:val="06F7FC227FCD458DB5681045BF569CE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77841ADCA5C41149362114423D1C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E51D-C516-496C-BD09-C4EBF214AA06}"/>
      </w:docPartPr>
      <w:docPartBody>
        <w:p w:rsidR="00000000" w:rsidRDefault="00C54292" w:rsidP="00C54292">
          <w:pPr>
            <w:pStyle w:val="B77841ADCA5C41149362114423D1C73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16"/>
    <w:rsid w:val="0027415D"/>
    <w:rsid w:val="00302BFE"/>
    <w:rsid w:val="008E16FE"/>
    <w:rsid w:val="00C54292"/>
    <w:rsid w:val="00D16029"/>
    <w:rsid w:val="00E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3E6F62860F47AB8D511E8F9256B3DF">
    <w:name w:val="D93E6F62860F47AB8D511E8F9256B3DF"/>
    <w:rsid w:val="00EF0916"/>
  </w:style>
  <w:style w:type="paragraph" w:customStyle="1" w:styleId="488069B6DD354DB3BA463E0AF39B85B0">
    <w:name w:val="488069B6DD354DB3BA463E0AF39B85B0"/>
    <w:rsid w:val="00EF0916"/>
  </w:style>
  <w:style w:type="paragraph" w:customStyle="1" w:styleId="8E3737AFF735465598C864B03D1AA27B">
    <w:name w:val="8E3737AFF735465598C864B03D1AA27B"/>
    <w:rsid w:val="00EF0916"/>
  </w:style>
  <w:style w:type="paragraph" w:customStyle="1" w:styleId="06F7FC227FCD458DB5681045BF569CE1">
    <w:name w:val="06F7FC227FCD458DB5681045BF569CE1"/>
    <w:rsid w:val="00C54292"/>
  </w:style>
  <w:style w:type="paragraph" w:customStyle="1" w:styleId="B77841ADCA5C41149362114423D1C73D">
    <w:name w:val="B77841ADCA5C41149362114423D1C73D"/>
    <w:rsid w:val="00C54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3E6F62860F47AB8D511E8F9256B3DF">
    <w:name w:val="D93E6F62860F47AB8D511E8F9256B3DF"/>
    <w:rsid w:val="00EF0916"/>
  </w:style>
  <w:style w:type="paragraph" w:customStyle="1" w:styleId="488069B6DD354DB3BA463E0AF39B85B0">
    <w:name w:val="488069B6DD354DB3BA463E0AF39B85B0"/>
    <w:rsid w:val="00EF0916"/>
  </w:style>
  <w:style w:type="paragraph" w:customStyle="1" w:styleId="8E3737AFF735465598C864B03D1AA27B">
    <w:name w:val="8E3737AFF735465598C864B03D1AA27B"/>
    <w:rsid w:val="00EF0916"/>
  </w:style>
  <w:style w:type="paragraph" w:customStyle="1" w:styleId="06F7FC227FCD458DB5681045BF569CE1">
    <w:name w:val="06F7FC227FCD458DB5681045BF569CE1"/>
    <w:rsid w:val="00C54292"/>
  </w:style>
  <w:style w:type="paragraph" w:customStyle="1" w:styleId="B77841ADCA5C41149362114423D1C73D">
    <w:name w:val="B77841ADCA5C41149362114423D1C73D"/>
    <w:rsid w:val="00C54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 TABLET POLICY</dc:title>
  <dc:creator>Exec</dc:creator>
  <cp:lastModifiedBy>Exec</cp:lastModifiedBy>
  <cp:revision>2</cp:revision>
  <cp:lastPrinted>2015-08-21T16:30:00Z</cp:lastPrinted>
  <dcterms:created xsi:type="dcterms:W3CDTF">2015-08-21T16:30:00Z</dcterms:created>
  <dcterms:modified xsi:type="dcterms:W3CDTF">2015-08-21T16:30:00Z</dcterms:modified>
</cp:coreProperties>
</file>